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5C53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32C50">
        <w:rPr>
          <w:rFonts w:ascii="Corbel" w:hAnsi="Corbel"/>
          <w:sz w:val="20"/>
          <w:szCs w:val="20"/>
        </w:rPr>
        <w:t>ok akademicki   2020/2021</w:t>
      </w:r>
      <w:r>
        <w:rPr>
          <w:rFonts w:ascii="Corbel" w:hAnsi="Corbel"/>
          <w:sz w:val="20"/>
          <w:szCs w:val="20"/>
        </w:rPr>
        <w:t>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P1S[2]O_10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76686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E11267" w:rsidRPr="009C54AE" w:rsidTr="004179C4">
        <w:tc>
          <w:tcPr>
            <w:tcW w:w="2694" w:type="dxa"/>
            <w:vAlign w:val="center"/>
          </w:tcPr>
          <w:p w:rsidR="00E11267" w:rsidRPr="0090505B" w:rsidRDefault="00E11267" w:rsidP="0041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11267" w:rsidRPr="009C54AE" w:rsidRDefault="00E11267" w:rsidP="0041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E11267" w:rsidRDefault="00E11267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90505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0505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0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90505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90505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5D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0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308E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5D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25C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25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5C53">
        <w:rPr>
          <w:rFonts w:ascii="Corbel" w:hAnsi="Corbel"/>
          <w:b w:val="0"/>
          <w:szCs w:val="24"/>
        </w:rPr>
        <w:t>zaliczenie z oceną,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15DED" w:rsidRPr="009C54AE" w:rsidRDefault="00115DED" w:rsidP="00115D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</w:t>
            </w:r>
            <w:r w:rsidR="00D25C53" w:rsidRPr="00D25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ugruntowaną wiedzę </w:t>
            </w: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prawa i  prawa cywilnego.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AF0C0B" w:rsidRPr="00922771" w:rsidTr="005739CA">
        <w:tc>
          <w:tcPr>
            <w:tcW w:w="851" w:type="dxa"/>
            <w:vAlign w:val="center"/>
          </w:tcPr>
          <w:p w:rsidR="00AF0C0B" w:rsidRPr="00A4478E" w:rsidRDefault="00AF0C0B" w:rsidP="005739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0C0B" w:rsidRPr="0095445F" w:rsidRDefault="00AF0C0B" w:rsidP="005739CA">
            <w:pPr>
              <w:spacing w:after="0" w:line="240" w:lineRule="auto"/>
              <w:ind w:left="-108"/>
              <w:jc w:val="both"/>
              <w:rPr>
                <w:rFonts w:ascii="Corbel" w:eastAsia="Times New Roman" w:hAnsi="Corbel" w:cs="Calibri"/>
                <w:lang w:eastAsia="pl-PL"/>
              </w:rPr>
            </w:pPr>
            <w:r w:rsidRPr="0095445F">
              <w:rPr>
                <w:rFonts w:ascii="Corbel" w:hAnsi="Corbel" w:cs="Calibri"/>
              </w:rPr>
              <w:t>Podczas zajęć student jest zaznajamiany z podstawowymi pojęciami i zasadami cywilno-i karnoprawnymi związanymi z ochroną własności intelektualnej.</w:t>
            </w:r>
          </w:p>
        </w:tc>
      </w:tr>
      <w:tr w:rsidR="00AF0C0B" w:rsidRPr="00744B3A" w:rsidTr="005739CA">
        <w:tc>
          <w:tcPr>
            <w:tcW w:w="851" w:type="dxa"/>
            <w:vAlign w:val="center"/>
          </w:tcPr>
          <w:p w:rsidR="00AF0C0B" w:rsidRPr="00A4478E" w:rsidRDefault="00AF0C0B" w:rsidP="005739C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AF0C0B" w:rsidRPr="00744B3A" w:rsidRDefault="00AF0C0B" w:rsidP="005739C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Podczas zajęć student zapoznawany jest z podstawowymi pojęciami z zakresu prawa własności intelektualnej</w:t>
            </w:r>
          </w:p>
        </w:tc>
      </w:tr>
      <w:tr w:rsidR="00AF0C0B" w:rsidRPr="00744B3A" w:rsidTr="005739CA">
        <w:tc>
          <w:tcPr>
            <w:tcW w:w="851" w:type="dxa"/>
            <w:vAlign w:val="center"/>
          </w:tcPr>
          <w:p w:rsidR="00AF0C0B" w:rsidRPr="00A4478E" w:rsidRDefault="00AF0C0B" w:rsidP="005739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AF0C0B" w:rsidRPr="00744B3A" w:rsidRDefault="00AF0C0B" w:rsidP="005739C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Podczas zajęć student poznaje rodzaje umów z zakresu prawa własności intelektualnej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5445F" w:rsidRDefault="00AF0C0B" w:rsidP="0037201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5445F">
              <w:rPr>
                <w:rFonts w:ascii="Corbel" w:hAnsi="Corbel"/>
                <w:color w:val="000000"/>
                <w:sz w:val="24"/>
                <w:szCs w:val="24"/>
              </w:rPr>
              <w:t xml:space="preserve">Student zna </w:t>
            </w:r>
            <w:r w:rsidRPr="0095445F">
              <w:rPr>
                <w:rStyle w:val="wrtext"/>
                <w:rFonts w:ascii="Corbel" w:hAnsi="Corbel"/>
              </w:rPr>
              <w:t>i rozumie podstawowe pojęcia i zasady z zakresu prawa  własności intelektualnej</w:t>
            </w:r>
          </w:p>
        </w:tc>
        <w:tc>
          <w:tcPr>
            <w:tcW w:w="1873" w:type="dxa"/>
          </w:tcPr>
          <w:p w:rsidR="0085747A" w:rsidRPr="009C54AE" w:rsidRDefault="00115D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445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72848" w:rsidRPr="009C54AE" w:rsidTr="00A54B2E">
        <w:tc>
          <w:tcPr>
            <w:tcW w:w="9639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Definicja prawa własności intelektualnej. Jego miejsce w systemie prawa.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autorskie i prawa pokrewne w polskim systemie prawnym.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autorskich praw majątkowych oraz autorskich praw osobistych.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 xml:space="preserve">Charakterystyka umów </w:t>
            </w:r>
            <w:proofErr w:type="spellStart"/>
            <w:r w:rsidRPr="008702D3">
              <w:t>prawnoautorskich</w:t>
            </w:r>
            <w:proofErr w:type="spellEnd"/>
            <w:r w:rsidRPr="008702D3">
              <w:t>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Intelektualna własność przemysłowa. Ogólna charakterystyka ustawy prawo własności przemysłowej.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patentowe. Definicja rodzaje patentu i wynalazku.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 xml:space="preserve">Uprawnienia wynikające z prawa własności </w:t>
            </w:r>
            <w:r>
              <w:t>przemysłowej</w:t>
            </w:r>
            <w:r w:rsidRPr="008702D3">
              <w:t>. Charakterystyka licencji i jej rodzaje.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sposobów wyczerpania praw własności intelektualnej.</w:t>
            </w:r>
          </w:p>
        </w:tc>
      </w:tr>
      <w:tr w:rsidR="00C72848" w:rsidRPr="008702D3" w:rsidTr="00A54B2E">
        <w:tc>
          <w:tcPr>
            <w:tcW w:w="9639" w:type="dxa"/>
          </w:tcPr>
          <w:p w:rsidR="00C72848" w:rsidRPr="008702D3" w:rsidRDefault="00C72848" w:rsidP="00A54B2E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Kolokwium zaliczeniowe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347A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028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D0528" w:rsidRDefault="006D05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6D05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1FE5" w:rsidRPr="00BB0777" w:rsidRDefault="00BC1FE5" w:rsidP="00BC1FE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="00BC1FE5" w:rsidRPr="00BB0777" w:rsidRDefault="00BC1FE5" w:rsidP="00BC1FE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="00BC1FE5" w:rsidRPr="00BB0777" w:rsidRDefault="00BC1FE5" w:rsidP="00BC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BC1FE5" w:rsidRPr="00BB0777" w:rsidRDefault="00BC1FE5" w:rsidP="00BC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BC1FE5" w:rsidRPr="00BB0777" w:rsidRDefault="00BC1FE5" w:rsidP="00BC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BC1FE5" w:rsidRPr="00BB0777" w:rsidRDefault="00BC1FE5" w:rsidP="00BC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BC1FE5" w:rsidRPr="00BB0777" w:rsidRDefault="00BC1FE5" w:rsidP="00BC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BC1FE5" w:rsidRPr="00BB0777" w:rsidRDefault="00BC1FE5" w:rsidP="00BC1F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</w:t>
            </w:r>
            <w:proofErr w:type="spellStart"/>
            <w:r w:rsidRPr="00BB0777">
              <w:rPr>
                <w:rFonts w:ascii="Corbel" w:hAnsi="Corbel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Cs w:val="24"/>
              </w:rPr>
              <w:t xml:space="preserve">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="00BC1FE5" w:rsidRPr="009C54AE" w:rsidRDefault="00BC1FE5" w:rsidP="00BC1F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72848" w:rsidRPr="009C54AE" w:rsidTr="00A54B2E">
        <w:tc>
          <w:tcPr>
            <w:tcW w:w="4962" w:type="dxa"/>
            <w:vAlign w:val="center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2848" w:rsidRPr="009C54AE" w:rsidTr="00A54B2E">
        <w:tc>
          <w:tcPr>
            <w:tcW w:w="4962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72848" w:rsidRPr="009C54AE" w:rsidTr="00A54B2E">
        <w:tc>
          <w:tcPr>
            <w:tcW w:w="4962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72848" w:rsidRPr="009C54AE" w:rsidTr="00A54B2E">
        <w:tc>
          <w:tcPr>
            <w:tcW w:w="4962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72848" w:rsidRPr="009C54AE" w:rsidTr="00A54B2E">
        <w:tc>
          <w:tcPr>
            <w:tcW w:w="4962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25godz.</w:t>
            </w:r>
          </w:p>
        </w:tc>
      </w:tr>
      <w:tr w:rsidR="00C72848" w:rsidRPr="009C54AE" w:rsidTr="00A54B2E">
        <w:tc>
          <w:tcPr>
            <w:tcW w:w="4962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72848" w:rsidRPr="009C54AE" w:rsidRDefault="00C72848" w:rsidP="00A54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72848" w:rsidRDefault="00C7284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B5B1B" w:rsidRPr="009C54AE" w:rsidTr="00A54B2E">
        <w:trPr>
          <w:trHeight w:val="397"/>
        </w:trPr>
        <w:tc>
          <w:tcPr>
            <w:tcW w:w="7513" w:type="dxa"/>
          </w:tcPr>
          <w:p w:rsidR="006B5B1B" w:rsidRDefault="006B5B1B" w:rsidP="00A54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B5B1B" w:rsidRDefault="006B5B1B" w:rsidP="00A54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7121" w:rsidRDefault="00F97121" w:rsidP="00A54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prawo autorskie i prawa pokrewne(Dz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U. 2006, Nr 90, poz. 631), </w:t>
            </w:r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prawo własności przemysłowej (Dz. U. 2003, Nr 119, poz. 1117) </w:t>
            </w:r>
          </w:p>
          <w:p w:rsidR="00F97121" w:rsidRDefault="00F97121" w:rsidP="00A54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Załucki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M.(2008). </w:t>
            </w:r>
            <w:r w:rsidRPr="00F971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własności intelektualnej .Repetytorium</w:t>
            </w:r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</w:t>
            </w: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F97121" w:rsidRPr="00F97121" w:rsidRDefault="00F97121" w:rsidP="00A54B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Sieńczyło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Chlabicz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J.(2009). </w:t>
            </w:r>
            <w:r w:rsidRPr="00F971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własności intelektualnej</w:t>
            </w:r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 w:rsidRPr="00F971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B5B1B" w:rsidRPr="009C54AE" w:rsidTr="00A54B2E">
        <w:trPr>
          <w:trHeight w:val="397"/>
        </w:trPr>
        <w:tc>
          <w:tcPr>
            <w:tcW w:w="7513" w:type="dxa"/>
          </w:tcPr>
          <w:p w:rsidR="006B5B1B" w:rsidRDefault="006B5B1B" w:rsidP="00F97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97121" w:rsidRPr="00F97121" w:rsidRDefault="00F97121" w:rsidP="00F9712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F97121">
              <w:rPr>
                <w:rFonts w:ascii="Corbel" w:hAnsi="Corbel"/>
                <w:color w:val="000000"/>
              </w:rPr>
              <w:t>Michnikiewicz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G. (2010). </w:t>
            </w:r>
            <w:r w:rsidRPr="00F97121">
              <w:rPr>
                <w:rFonts w:ascii="Corbel" w:hAnsi="Corbel"/>
                <w:i/>
                <w:color w:val="000000"/>
              </w:rPr>
              <w:t>Ochrona własności intelektualnej</w:t>
            </w:r>
            <w:r>
              <w:rPr>
                <w:rFonts w:ascii="Corbel" w:hAnsi="Corbel"/>
                <w:color w:val="000000"/>
              </w:rPr>
              <w:t>.</w:t>
            </w:r>
            <w:r w:rsidRPr="00F97121">
              <w:rPr>
                <w:rFonts w:ascii="Corbel" w:hAnsi="Corbel"/>
                <w:color w:val="000000"/>
              </w:rPr>
              <w:t xml:space="preserve"> Warszawa: C.H. Beck.</w:t>
            </w:r>
          </w:p>
          <w:p w:rsidR="00F97121" w:rsidRPr="00F97121" w:rsidRDefault="00F97121" w:rsidP="00F9712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F97121">
              <w:rPr>
                <w:rFonts w:ascii="Corbel" w:hAnsi="Corbel"/>
                <w:color w:val="000000"/>
              </w:rPr>
              <w:t>Podrecki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P. (2010). </w:t>
            </w:r>
            <w:r w:rsidRPr="00F97121">
              <w:rPr>
                <w:rFonts w:ascii="Corbel" w:hAnsi="Corbel"/>
                <w:i/>
                <w:color w:val="000000"/>
              </w:rPr>
              <w:t>Środki ochrony praw własności intelektualnej</w:t>
            </w:r>
            <w:r>
              <w:rPr>
                <w:rFonts w:ascii="Corbel" w:hAnsi="Corbel"/>
                <w:color w:val="000000"/>
              </w:rPr>
              <w:t>.</w:t>
            </w:r>
            <w:r w:rsidRPr="00F97121">
              <w:rPr>
                <w:rFonts w:ascii="Corbel" w:hAnsi="Corbel"/>
                <w:color w:val="000000"/>
              </w:rPr>
              <w:t xml:space="preserve"> Warszawa: </w:t>
            </w:r>
            <w:proofErr w:type="spellStart"/>
            <w:r w:rsidRPr="00F97121">
              <w:rPr>
                <w:rFonts w:ascii="Corbel" w:hAnsi="Corbel"/>
                <w:color w:val="000000"/>
              </w:rPr>
              <w:t>LexisNexis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Polska.</w:t>
            </w:r>
          </w:p>
          <w:p w:rsidR="00F97121" w:rsidRPr="00F97121" w:rsidRDefault="00F97121" w:rsidP="00F9712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F97121">
              <w:rPr>
                <w:rFonts w:ascii="Corbel" w:hAnsi="Corbel"/>
                <w:color w:val="000000"/>
              </w:rPr>
              <w:t>Golat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R. (2010). </w:t>
            </w:r>
            <w:r w:rsidRPr="00F97121">
              <w:rPr>
                <w:rFonts w:ascii="Corbel" w:hAnsi="Corbel"/>
                <w:i/>
                <w:color w:val="000000"/>
              </w:rPr>
              <w:t>Prawo autorskie i prawa pokrewne</w:t>
            </w:r>
            <w:r w:rsidRPr="00F97121">
              <w:rPr>
                <w:rFonts w:ascii="Corbel" w:hAnsi="Corbel"/>
                <w:color w:val="000000"/>
              </w:rPr>
              <w:t>. Warszawa: C.H. Beck.</w:t>
            </w:r>
          </w:p>
          <w:p w:rsidR="00F97121" w:rsidRPr="00F97121" w:rsidRDefault="00F97121" w:rsidP="00F9712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97121">
              <w:rPr>
                <w:rFonts w:ascii="Corbel" w:hAnsi="Corbel"/>
                <w:color w:val="000000"/>
              </w:rPr>
              <w:t xml:space="preserve">Barta J. (red.) (2007). </w:t>
            </w:r>
            <w:r w:rsidRPr="00F97121">
              <w:rPr>
                <w:rFonts w:ascii="Corbel" w:hAnsi="Corbel"/>
                <w:i/>
                <w:color w:val="000000"/>
              </w:rPr>
              <w:t>System prawa prywatnego - prawo autorskie</w:t>
            </w:r>
            <w:r w:rsidRPr="00F97121">
              <w:rPr>
                <w:rFonts w:ascii="Corbel" w:hAnsi="Corbel"/>
                <w:color w:val="000000"/>
              </w:rPr>
              <w:t xml:space="preserve"> t.13. Warszawa: C.H. Beck.</w:t>
            </w:r>
          </w:p>
          <w:p w:rsidR="00F97121" w:rsidRPr="00F97121" w:rsidRDefault="00F97121" w:rsidP="00F97121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97121">
              <w:rPr>
                <w:rFonts w:ascii="Corbel" w:hAnsi="Corbel"/>
                <w:color w:val="000000"/>
              </w:rPr>
              <w:t xml:space="preserve">Nowińska E., </w:t>
            </w:r>
            <w:proofErr w:type="spellStart"/>
            <w:r w:rsidRPr="00F97121">
              <w:rPr>
                <w:rFonts w:ascii="Corbel" w:hAnsi="Corbel"/>
                <w:color w:val="000000"/>
              </w:rPr>
              <w:t>Promińska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U., </w:t>
            </w:r>
            <w:proofErr w:type="spellStart"/>
            <w:r w:rsidRPr="00F97121">
              <w:rPr>
                <w:rFonts w:ascii="Corbel" w:hAnsi="Corbel"/>
                <w:color w:val="000000"/>
              </w:rPr>
              <w:t>DuV</w:t>
            </w:r>
            <w:proofErr w:type="spellEnd"/>
            <w:r w:rsidRPr="00F97121">
              <w:rPr>
                <w:rFonts w:ascii="Corbel" w:hAnsi="Corbel"/>
                <w:color w:val="000000"/>
              </w:rPr>
              <w:t xml:space="preserve"> M. (2011</w:t>
            </w:r>
            <w:r w:rsidRPr="00F97121">
              <w:rPr>
                <w:rFonts w:ascii="Corbel" w:hAnsi="Corbel"/>
                <w:i/>
                <w:color w:val="000000"/>
              </w:rPr>
              <w:t>). Prawo własności przemysłowej</w:t>
            </w:r>
            <w:r>
              <w:rPr>
                <w:rFonts w:ascii="Corbel" w:hAnsi="Corbel"/>
                <w:color w:val="000000"/>
              </w:rPr>
              <w:t xml:space="preserve">. </w:t>
            </w:r>
            <w:r w:rsidRPr="00F97121">
              <w:rPr>
                <w:rFonts w:ascii="Corbel" w:hAnsi="Corbel"/>
                <w:color w:val="000000"/>
              </w:rPr>
              <w:t xml:space="preserve"> Warszawa: </w:t>
            </w:r>
            <w:proofErr w:type="spellStart"/>
            <w:r w:rsidRPr="00F97121">
              <w:rPr>
                <w:rFonts w:ascii="Corbel" w:hAnsi="Corbel"/>
                <w:color w:val="000000"/>
              </w:rPr>
              <w:t>LexisNexis</w:t>
            </w:r>
            <w:proofErr w:type="spellEnd"/>
            <w:r w:rsidRPr="00F97121">
              <w:rPr>
                <w:rFonts w:ascii="Corbel" w:hAnsi="Corbel"/>
                <w:color w:val="000000"/>
              </w:rPr>
              <w:t>.</w:t>
            </w:r>
          </w:p>
          <w:p w:rsidR="006B5B1B" w:rsidRPr="009C54AE" w:rsidRDefault="006B5B1B" w:rsidP="00A54B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19E" w:rsidRDefault="0087719E" w:rsidP="00C16ABF">
      <w:pPr>
        <w:spacing w:after="0" w:line="240" w:lineRule="auto"/>
      </w:pPr>
      <w:r>
        <w:separator/>
      </w:r>
    </w:p>
  </w:endnote>
  <w:endnote w:type="continuationSeparator" w:id="0">
    <w:p w:rsidR="0087719E" w:rsidRDefault="008771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19E" w:rsidRDefault="0087719E" w:rsidP="00C16ABF">
      <w:pPr>
        <w:spacing w:after="0" w:line="240" w:lineRule="auto"/>
      </w:pPr>
      <w:r>
        <w:separator/>
      </w:r>
    </w:p>
  </w:footnote>
  <w:footnote w:type="continuationSeparator" w:id="0">
    <w:p w:rsidR="0087719E" w:rsidRDefault="0087719E" w:rsidP="00C16ABF">
      <w:pPr>
        <w:spacing w:after="0" w:line="240" w:lineRule="auto"/>
      </w:pPr>
      <w:r>
        <w:continuationSeparator/>
      </w:r>
    </w:p>
  </w:footnote>
  <w:footnote w:id="1">
    <w:p w:rsidR="004179C4" w:rsidRDefault="00417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tzQ1NDc3tjQxNzVW0lEKTi0uzszPAykwrAUAfyT/tiwAAAA="/>
  </w:docVars>
  <w:rsids>
    <w:rsidRoot w:val="00BD66E9"/>
    <w:rsid w:val="000048FD"/>
    <w:rsid w:val="000077B4"/>
    <w:rsid w:val="00015B8F"/>
    <w:rsid w:val="00022ECE"/>
    <w:rsid w:val="0003358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D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0A"/>
    <w:rsid w:val="003503F6"/>
    <w:rsid w:val="003530DD"/>
    <w:rsid w:val="00363F78"/>
    <w:rsid w:val="003720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9C4"/>
    <w:rsid w:val="0042244A"/>
    <w:rsid w:val="0042745A"/>
    <w:rsid w:val="004308E8"/>
    <w:rsid w:val="00431D5C"/>
    <w:rsid w:val="004362C6"/>
    <w:rsid w:val="00437FA2"/>
    <w:rsid w:val="0044015C"/>
    <w:rsid w:val="00445970"/>
    <w:rsid w:val="00461EFC"/>
    <w:rsid w:val="004652C2"/>
    <w:rsid w:val="00466FE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9CA"/>
    <w:rsid w:val="0059484D"/>
    <w:rsid w:val="005A0855"/>
    <w:rsid w:val="005A133C"/>
    <w:rsid w:val="005A3196"/>
    <w:rsid w:val="005B2985"/>
    <w:rsid w:val="005C080F"/>
    <w:rsid w:val="005C55E5"/>
    <w:rsid w:val="005C696A"/>
    <w:rsid w:val="005E6E85"/>
    <w:rsid w:val="005F31D2"/>
    <w:rsid w:val="00600ED5"/>
    <w:rsid w:val="0061029B"/>
    <w:rsid w:val="00617230"/>
    <w:rsid w:val="00621CE1"/>
    <w:rsid w:val="00627FC9"/>
    <w:rsid w:val="00647FA8"/>
    <w:rsid w:val="00650C5F"/>
    <w:rsid w:val="00654934"/>
    <w:rsid w:val="006620D9"/>
    <w:rsid w:val="00666C83"/>
    <w:rsid w:val="00671958"/>
    <w:rsid w:val="00675843"/>
    <w:rsid w:val="00696477"/>
    <w:rsid w:val="006B5B1B"/>
    <w:rsid w:val="006D050F"/>
    <w:rsid w:val="006D052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8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03"/>
    <w:rsid w:val="0081554D"/>
    <w:rsid w:val="0081707E"/>
    <w:rsid w:val="00832C50"/>
    <w:rsid w:val="008449B3"/>
    <w:rsid w:val="008552A2"/>
    <w:rsid w:val="0085747A"/>
    <w:rsid w:val="0087719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5B"/>
    <w:rsid w:val="00916188"/>
    <w:rsid w:val="00923D7D"/>
    <w:rsid w:val="009508DF"/>
    <w:rsid w:val="00950DAC"/>
    <w:rsid w:val="0095445F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B2E"/>
    <w:rsid w:val="00A601C8"/>
    <w:rsid w:val="00A60799"/>
    <w:rsid w:val="00A84C85"/>
    <w:rsid w:val="00A97DE1"/>
    <w:rsid w:val="00AB053C"/>
    <w:rsid w:val="00AD1146"/>
    <w:rsid w:val="00AD27D3"/>
    <w:rsid w:val="00AD445B"/>
    <w:rsid w:val="00AD66D6"/>
    <w:rsid w:val="00AE1160"/>
    <w:rsid w:val="00AE203C"/>
    <w:rsid w:val="00AE2E74"/>
    <w:rsid w:val="00AE5FCB"/>
    <w:rsid w:val="00AF0C0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FE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517"/>
    <w:rsid w:val="00C56036"/>
    <w:rsid w:val="00C61DC5"/>
    <w:rsid w:val="00C67E92"/>
    <w:rsid w:val="00C70A26"/>
    <w:rsid w:val="00C7284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C5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F70"/>
    <w:rsid w:val="00DA2114"/>
    <w:rsid w:val="00DE09C0"/>
    <w:rsid w:val="00DE4A14"/>
    <w:rsid w:val="00DF320D"/>
    <w:rsid w:val="00DF71C8"/>
    <w:rsid w:val="00E11267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CD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12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D25C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5C53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D25C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C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5C53"/>
    <w:rPr>
      <w:rFonts w:ascii="Calibri" w:hAnsi="Calibri"/>
      <w:b/>
      <w:bCs/>
      <w:lang w:eastAsia="en-US"/>
    </w:rPr>
  </w:style>
  <w:style w:type="character" w:customStyle="1" w:styleId="wrtext">
    <w:name w:val="wrtext"/>
    <w:rsid w:val="00AF0C0B"/>
  </w:style>
  <w:style w:type="paragraph" w:styleId="NormalnyWeb">
    <w:name w:val="Normal (Web)"/>
    <w:basedOn w:val="Normalny"/>
    <w:uiPriority w:val="99"/>
    <w:semiHidden/>
    <w:unhideWhenUsed/>
    <w:rsid w:val="00F971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32DE4-6BD7-471D-96C8-554D16E3D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10EF2-E62C-4AC2-A1DD-B435FF9252CB}"/>
</file>

<file path=customXml/itemProps3.xml><?xml version="1.0" encoding="utf-8"?>
<ds:datastoreItem xmlns:ds="http://schemas.openxmlformats.org/officeDocument/2006/customXml" ds:itemID="{07F6FBDE-FAB6-437C-A4AC-DC5818DC72B4}"/>
</file>

<file path=customXml/itemProps4.xml><?xml version="1.0" encoding="utf-8"?>
<ds:datastoreItem xmlns:ds="http://schemas.openxmlformats.org/officeDocument/2006/customXml" ds:itemID="{0A5BA6F4-4B4F-4171-A6DD-F2828D038CD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2021-09-30T12:49:00Z</dcterms:created>
  <dcterms:modified xsi:type="dcterms:W3CDTF">2021-09-30T12:49:00Z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